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B" w:rsidRDefault="00061B7B">
      <w:r>
        <w:t>от 04.12.2017</w:t>
      </w:r>
    </w:p>
    <w:p w:rsidR="00061B7B" w:rsidRDefault="00061B7B"/>
    <w:p w:rsidR="00061B7B" w:rsidRDefault="00061B7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61B7B" w:rsidRDefault="00061B7B">
      <w:r>
        <w:t>Общество с ограниченной ответственностью «ЛенТехИНжПроект» ИНН 7801542738</w:t>
      </w:r>
    </w:p>
    <w:p w:rsidR="00061B7B" w:rsidRDefault="00061B7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61B7B"/>
    <w:rsid w:val="00045D12"/>
    <w:rsid w:val="00061B7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